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C9" w:rsidRPr="00083B60" w:rsidRDefault="00C468B4" w:rsidP="00083B60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F42F5F">
        <w:rPr>
          <w:rFonts w:ascii="Tahoma" w:hAnsi="Tahoma" w:cs="Tahoma"/>
          <w:b/>
          <w:sz w:val="24"/>
          <w:szCs w:val="24"/>
        </w:rPr>
        <w:t>106</w:t>
      </w:r>
      <w:r>
        <w:rPr>
          <w:rFonts w:ascii="Tahoma" w:hAnsi="Tahoma" w:cs="Tahoma"/>
          <w:b/>
          <w:sz w:val="24"/>
          <w:szCs w:val="24"/>
        </w:rPr>
        <w:t>/2017/2018</w:t>
      </w:r>
    </w:p>
    <w:p w:rsidR="00083B60" w:rsidRDefault="00083B60" w:rsidP="00083B60">
      <w:pPr>
        <w:jc w:val="center"/>
        <w:rPr>
          <w:rFonts w:ascii="Tahoma" w:hAnsi="Tahoma" w:cs="Tahoma"/>
          <w:b/>
          <w:sz w:val="24"/>
          <w:szCs w:val="24"/>
        </w:rPr>
      </w:pPr>
      <w:r w:rsidRPr="00083B60">
        <w:rPr>
          <w:rFonts w:ascii="Tahoma" w:hAnsi="Tahoma" w:cs="Tahoma"/>
          <w:b/>
          <w:sz w:val="24"/>
          <w:szCs w:val="24"/>
        </w:rPr>
        <w:t xml:space="preserve">Rady Pedagogicznej </w:t>
      </w:r>
    </w:p>
    <w:p w:rsidR="00083B60" w:rsidRDefault="00083B60" w:rsidP="00083B6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Publicznej Szkoły Podstawowej w Kodrębie</w:t>
      </w:r>
    </w:p>
    <w:p w:rsidR="00083B60" w:rsidRPr="00083B60" w:rsidRDefault="00083B60" w:rsidP="00083B60">
      <w:pPr>
        <w:jc w:val="center"/>
        <w:rPr>
          <w:rFonts w:ascii="Tahoma" w:hAnsi="Tahoma" w:cs="Tahoma"/>
          <w:b/>
          <w:sz w:val="10"/>
          <w:szCs w:val="10"/>
        </w:rPr>
      </w:pPr>
    </w:p>
    <w:p w:rsidR="00083B60" w:rsidRDefault="00083B60" w:rsidP="00083B6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 dnia </w:t>
      </w:r>
      <w:r w:rsidR="0057649F">
        <w:rPr>
          <w:rFonts w:ascii="Tahoma" w:hAnsi="Tahoma" w:cs="Tahoma"/>
          <w:b/>
          <w:sz w:val="24"/>
          <w:szCs w:val="24"/>
        </w:rPr>
        <w:t>22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7649F">
        <w:rPr>
          <w:rFonts w:ascii="Tahoma" w:hAnsi="Tahoma" w:cs="Tahoma"/>
          <w:b/>
          <w:sz w:val="24"/>
          <w:szCs w:val="24"/>
        </w:rPr>
        <w:t>stycznia</w:t>
      </w:r>
      <w:r>
        <w:rPr>
          <w:rFonts w:ascii="Tahoma" w:hAnsi="Tahoma" w:cs="Tahoma"/>
          <w:b/>
          <w:sz w:val="24"/>
          <w:szCs w:val="24"/>
        </w:rPr>
        <w:t xml:space="preserve"> 201</w:t>
      </w:r>
      <w:r w:rsidR="0057649F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083B60" w:rsidRDefault="00083B60" w:rsidP="00083B60">
      <w:pPr>
        <w:jc w:val="center"/>
        <w:rPr>
          <w:rFonts w:ascii="Tahoma" w:hAnsi="Tahoma" w:cs="Tahoma"/>
          <w:b/>
          <w:sz w:val="24"/>
          <w:szCs w:val="24"/>
        </w:rPr>
      </w:pPr>
    </w:p>
    <w:p w:rsidR="00083B60" w:rsidRDefault="00083B60" w:rsidP="00083B60">
      <w:pPr>
        <w:jc w:val="center"/>
        <w:rPr>
          <w:rFonts w:ascii="Tahoma" w:hAnsi="Tahoma" w:cs="Tahoma"/>
          <w:b/>
          <w:sz w:val="24"/>
          <w:szCs w:val="24"/>
        </w:rPr>
      </w:pPr>
    </w:p>
    <w:p w:rsidR="00083B60" w:rsidRDefault="00083B60" w:rsidP="00083B6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 sprawie </w:t>
      </w:r>
      <w:r w:rsidR="0057649F">
        <w:rPr>
          <w:rFonts w:ascii="Tahoma" w:hAnsi="Tahoma" w:cs="Tahoma"/>
          <w:b/>
          <w:sz w:val="24"/>
          <w:szCs w:val="24"/>
        </w:rPr>
        <w:t xml:space="preserve">zmiany </w:t>
      </w:r>
      <w:r>
        <w:rPr>
          <w:rFonts w:ascii="Tahoma" w:hAnsi="Tahoma" w:cs="Tahoma"/>
          <w:b/>
          <w:sz w:val="24"/>
          <w:szCs w:val="24"/>
        </w:rPr>
        <w:t>statutu szkoły</w:t>
      </w:r>
    </w:p>
    <w:p w:rsidR="00083B60" w:rsidRDefault="00083B60" w:rsidP="00083B60">
      <w:pPr>
        <w:jc w:val="both"/>
        <w:rPr>
          <w:rFonts w:ascii="Tahoma" w:hAnsi="Tahoma" w:cs="Tahoma"/>
          <w:sz w:val="24"/>
          <w:szCs w:val="24"/>
        </w:rPr>
      </w:pPr>
    </w:p>
    <w:p w:rsidR="00083B60" w:rsidRDefault="00083B60" w:rsidP="00083B60">
      <w:pPr>
        <w:jc w:val="both"/>
        <w:rPr>
          <w:rFonts w:ascii="Tahoma" w:hAnsi="Tahoma" w:cs="Tahoma"/>
          <w:sz w:val="24"/>
          <w:szCs w:val="24"/>
        </w:rPr>
      </w:pPr>
    </w:p>
    <w:p w:rsidR="000C1A5A" w:rsidRDefault="00083B60" w:rsidP="00083B6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80 ust.2 pkt 1, w związku z art. 82 ust. 2 ustawy z dnia 14 grudnia 2016 r. Prawo oświatowe (tj. Dz.U. z 2016 r. poz. 59, późn. zm.)</w:t>
      </w:r>
      <w:r w:rsidR="000C1A5A">
        <w:rPr>
          <w:rFonts w:ascii="Tahoma" w:hAnsi="Tahoma" w:cs="Tahoma"/>
          <w:sz w:val="24"/>
          <w:szCs w:val="24"/>
        </w:rPr>
        <w:t xml:space="preserve"> uchwala się co następuje:</w:t>
      </w:r>
    </w:p>
    <w:p w:rsidR="000C1A5A" w:rsidRDefault="000C1A5A" w:rsidP="00083B60">
      <w:pPr>
        <w:jc w:val="both"/>
        <w:rPr>
          <w:rFonts w:ascii="Tahoma" w:hAnsi="Tahoma" w:cs="Tahoma"/>
          <w:sz w:val="24"/>
          <w:szCs w:val="24"/>
        </w:rPr>
      </w:pPr>
    </w:p>
    <w:p w:rsidR="000C1A5A" w:rsidRDefault="000C1A5A" w:rsidP="00083B60">
      <w:pPr>
        <w:jc w:val="both"/>
        <w:rPr>
          <w:rFonts w:ascii="Tahoma" w:hAnsi="Tahoma" w:cs="Tahoma"/>
          <w:sz w:val="24"/>
          <w:szCs w:val="24"/>
        </w:rPr>
      </w:pPr>
    </w:p>
    <w:p w:rsidR="00083B60" w:rsidRDefault="000C1A5A" w:rsidP="000C1A5A">
      <w:pPr>
        <w:jc w:val="center"/>
        <w:rPr>
          <w:rFonts w:ascii="Tahoma" w:hAnsi="Tahoma" w:cs="Tahoma"/>
          <w:b/>
          <w:sz w:val="24"/>
          <w:szCs w:val="24"/>
        </w:rPr>
      </w:pPr>
      <w:r w:rsidRPr="000C1A5A">
        <w:rPr>
          <w:rFonts w:ascii="Times New Roman" w:hAnsi="Times New Roman" w:cs="Times New Roman"/>
          <w:b/>
          <w:sz w:val="24"/>
          <w:szCs w:val="24"/>
        </w:rPr>
        <w:t>§</w:t>
      </w:r>
      <w:r w:rsidRPr="000C1A5A">
        <w:rPr>
          <w:rFonts w:ascii="Tahoma" w:hAnsi="Tahoma" w:cs="Tahoma"/>
          <w:b/>
          <w:sz w:val="24"/>
          <w:szCs w:val="24"/>
        </w:rPr>
        <w:t>1</w:t>
      </w:r>
    </w:p>
    <w:p w:rsidR="000C1A5A" w:rsidRDefault="000C1A5A" w:rsidP="000C1A5A">
      <w:pPr>
        <w:jc w:val="center"/>
        <w:rPr>
          <w:rFonts w:ascii="Tahoma" w:hAnsi="Tahoma" w:cs="Tahoma"/>
          <w:b/>
          <w:sz w:val="24"/>
          <w:szCs w:val="24"/>
        </w:rPr>
      </w:pPr>
    </w:p>
    <w:p w:rsidR="000C1A5A" w:rsidRPr="002D42B9" w:rsidRDefault="00621115" w:rsidP="00D660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</w:t>
      </w:r>
      <w:r w:rsidR="0057649F">
        <w:rPr>
          <w:rFonts w:ascii="Tahoma" w:hAnsi="Tahoma" w:cs="Tahoma"/>
          <w:sz w:val="24"/>
          <w:szCs w:val="24"/>
        </w:rPr>
        <w:t xml:space="preserve">statucie Publicznej Szkoły Podstawowej w Kodrębie </w:t>
      </w:r>
      <w:r w:rsidR="00D66080">
        <w:rPr>
          <w:rFonts w:ascii="Tahoma" w:hAnsi="Tahoma" w:cs="Tahoma"/>
          <w:sz w:val="24"/>
          <w:szCs w:val="24"/>
        </w:rPr>
        <w:t xml:space="preserve">uchyla się załącznik nr 1 </w:t>
      </w:r>
      <w:r w:rsidR="00B32241">
        <w:rPr>
          <w:rFonts w:ascii="Tahoma" w:hAnsi="Tahoma" w:cs="Tahoma"/>
          <w:sz w:val="24"/>
          <w:szCs w:val="24"/>
        </w:rPr>
        <w:t xml:space="preserve">                            </w:t>
      </w:r>
      <w:r w:rsidR="00D66080">
        <w:rPr>
          <w:rFonts w:ascii="Tahoma" w:hAnsi="Tahoma" w:cs="Tahoma"/>
          <w:sz w:val="24"/>
          <w:szCs w:val="24"/>
        </w:rPr>
        <w:t>i w jego miejsce wprowadza się załącznik</w:t>
      </w:r>
      <w:r w:rsidR="00B32241">
        <w:rPr>
          <w:rFonts w:ascii="Tahoma" w:hAnsi="Tahoma" w:cs="Tahoma"/>
          <w:sz w:val="24"/>
          <w:szCs w:val="24"/>
        </w:rPr>
        <w:t xml:space="preserve"> nr 1</w:t>
      </w:r>
      <w:r w:rsidR="00D66080">
        <w:rPr>
          <w:rFonts w:ascii="Tahoma" w:hAnsi="Tahoma" w:cs="Tahoma"/>
          <w:sz w:val="24"/>
          <w:szCs w:val="24"/>
        </w:rPr>
        <w:t xml:space="preserve"> w brzmieniu</w:t>
      </w:r>
      <w:r w:rsidR="00B32241">
        <w:rPr>
          <w:rFonts w:ascii="Tahoma" w:hAnsi="Tahoma" w:cs="Tahoma"/>
          <w:sz w:val="24"/>
          <w:szCs w:val="24"/>
        </w:rPr>
        <w:t xml:space="preserve"> określonym w niniejszej</w:t>
      </w:r>
      <w:r w:rsidR="00D66080">
        <w:rPr>
          <w:rFonts w:ascii="Tahoma" w:hAnsi="Tahoma" w:cs="Tahoma"/>
          <w:sz w:val="24"/>
          <w:szCs w:val="24"/>
        </w:rPr>
        <w:t xml:space="preserve"> uchwa</w:t>
      </w:r>
      <w:r w:rsidR="00B32241">
        <w:rPr>
          <w:rFonts w:ascii="Tahoma" w:hAnsi="Tahoma" w:cs="Tahoma"/>
          <w:sz w:val="24"/>
          <w:szCs w:val="24"/>
        </w:rPr>
        <w:t>le</w:t>
      </w:r>
      <w:r w:rsidR="00E278CC" w:rsidRPr="00C755E8">
        <w:rPr>
          <w:rFonts w:ascii="Tahoma" w:hAnsi="Tahoma" w:cs="Tahoma"/>
          <w:sz w:val="24"/>
          <w:szCs w:val="24"/>
        </w:rPr>
        <w:t>.</w:t>
      </w:r>
    </w:p>
    <w:p w:rsid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</w:p>
    <w:p w:rsidR="000C1A5A" w:rsidRDefault="000C1A5A" w:rsidP="000C1A5A">
      <w:pPr>
        <w:jc w:val="center"/>
        <w:rPr>
          <w:rFonts w:ascii="Tahoma" w:hAnsi="Tahoma" w:cs="Tahoma"/>
          <w:b/>
          <w:sz w:val="24"/>
          <w:szCs w:val="24"/>
        </w:rPr>
      </w:pPr>
      <w:r w:rsidRPr="000C1A5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>2</w:t>
      </w:r>
    </w:p>
    <w:p w:rsidR="000C1A5A" w:rsidRDefault="000C1A5A" w:rsidP="000C1A5A">
      <w:pPr>
        <w:jc w:val="center"/>
        <w:rPr>
          <w:rFonts w:ascii="Tahoma" w:hAnsi="Tahoma" w:cs="Tahoma"/>
          <w:b/>
          <w:sz w:val="24"/>
          <w:szCs w:val="24"/>
        </w:rPr>
      </w:pPr>
    </w:p>
    <w:p w:rsid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Wykonanie uchwały powierza się Dyrektorowi Publicznej Szkoły Podstawowej                   w Kodrębie.</w:t>
      </w:r>
    </w:p>
    <w:p w:rsidR="000C1A5A" w:rsidRP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</w:p>
    <w:p w:rsidR="000C1A5A" w:rsidRDefault="000C1A5A" w:rsidP="000C1A5A">
      <w:pPr>
        <w:jc w:val="center"/>
        <w:rPr>
          <w:rFonts w:ascii="Tahoma" w:hAnsi="Tahoma" w:cs="Tahoma"/>
          <w:b/>
          <w:sz w:val="24"/>
          <w:szCs w:val="24"/>
        </w:rPr>
      </w:pPr>
      <w:r w:rsidRPr="000C1A5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>3</w:t>
      </w:r>
    </w:p>
    <w:p w:rsidR="000C1A5A" w:rsidRDefault="000C1A5A" w:rsidP="000C1A5A">
      <w:pPr>
        <w:jc w:val="center"/>
        <w:rPr>
          <w:rFonts w:ascii="Tahoma" w:hAnsi="Tahoma" w:cs="Tahoma"/>
          <w:b/>
          <w:sz w:val="24"/>
          <w:szCs w:val="24"/>
        </w:rPr>
      </w:pPr>
    </w:p>
    <w:p w:rsid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wchodzi w życie z dniem podjęcia.</w:t>
      </w:r>
    </w:p>
    <w:p w:rsid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D66080" w:rsidRDefault="00D66080" w:rsidP="000C1A5A">
      <w:pPr>
        <w:jc w:val="both"/>
        <w:rPr>
          <w:rFonts w:ascii="Tahoma" w:hAnsi="Tahoma" w:cs="Tahoma"/>
          <w:sz w:val="24"/>
          <w:szCs w:val="24"/>
        </w:rPr>
      </w:pPr>
    </w:p>
    <w:p w:rsidR="00D66080" w:rsidRDefault="00D66080" w:rsidP="000C1A5A">
      <w:pPr>
        <w:jc w:val="both"/>
        <w:rPr>
          <w:rFonts w:ascii="Tahoma" w:hAnsi="Tahoma" w:cs="Tahoma"/>
          <w:sz w:val="24"/>
          <w:szCs w:val="24"/>
        </w:rPr>
      </w:pPr>
    </w:p>
    <w:p w:rsidR="00D66080" w:rsidRDefault="00D66080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E0019A" w:rsidRDefault="00E0019A" w:rsidP="00C755E8">
      <w:pPr>
        <w:autoSpaceDE w:val="0"/>
        <w:autoSpaceDN w:val="0"/>
        <w:adjustRightInd w:val="0"/>
        <w:ind w:left="5664"/>
        <w:rPr>
          <w:rFonts w:ascii="Times New Roman" w:hAnsi="Times New Roman" w:cs="Times New Roman"/>
        </w:rPr>
      </w:pPr>
    </w:p>
    <w:p w:rsidR="00E0019A" w:rsidRDefault="00E0019A" w:rsidP="00C755E8">
      <w:pPr>
        <w:autoSpaceDE w:val="0"/>
        <w:autoSpaceDN w:val="0"/>
        <w:adjustRightInd w:val="0"/>
        <w:ind w:left="5664"/>
        <w:rPr>
          <w:rFonts w:ascii="Times New Roman" w:hAnsi="Times New Roman" w:cs="Times New Roman"/>
        </w:rPr>
      </w:pPr>
    </w:p>
    <w:p w:rsidR="00E0019A" w:rsidRDefault="00E0019A" w:rsidP="00C755E8">
      <w:pPr>
        <w:autoSpaceDE w:val="0"/>
        <w:autoSpaceDN w:val="0"/>
        <w:adjustRightInd w:val="0"/>
        <w:ind w:left="5664"/>
        <w:rPr>
          <w:rFonts w:ascii="Times New Roman" w:hAnsi="Times New Roman" w:cs="Times New Roman"/>
        </w:rPr>
      </w:pPr>
    </w:p>
    <w:p w:rsidR="00E0019A" w:rsidRDefault="00E0019A" w:rsidP="00C755E8">
      <w:pPr>
        <w:autoSpaceDE w:val="0"/>
        <w:autoSpaceDN w:val="0"/>
        <w:adjustRightInd w:val="0"/>
        <w:ind w:left="5664"/>
        <w:rPr>
          <w:rFonts w:ascii="Times New Roman" w:hAnsi="Times New Roman" w:cs="Times New Roman"/>
        </w:rPr>
      </w:pPr>
    </w:p>
    <w:p w:rsidR="00C755E8" w:rsidRDefault="00C755E8" w:rsidP="00C755E8">
      <w:pPr>
        <w:autoSpaceDE w:val="0"/>
        <w:autoSpaceDN w:val="0"/>
        <w:adjustRightInd w:val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21047">
        <w:rPr>
          <w:rFonts w:ascii="Times New Roman" w:hAnsi="Times New Roman" w:cs="Times New Roman"/>
        </w:rPr>
        <w:t xml:space="preserve"> nr 1</w:t>
      </w:r>
      <w:r>
        <w:rPr>
          <w:rFonts w:ascii="Times New Roman" w:hAnsi="Times New Roman" w:cs="Times New Roman"/>
        </w:rPr>
        <w:t xml:space="preserve"> do Uchwały Nr</w:t>
      </w:r>
      <w:r w:rsidR="003B461B">
        <w:rPr>
          <w:rFonts w:ascii="Times New Roman" w:hAnsi="Times New Roman" w:cs="Times New Roman"/>
        </w:rPr>
        <w:t xml:space="preserve"> 106/</w:t>
      </w:r>
      <w:r>
        <w:rPr>
          <w:rFonts w:ascii="Times New Roman" w:hAnsi="Times New Roman" w:cs="Times New Roman"/>
        </w:rPr>
        <w:t>2017/2018 Rady Pedagogicznej Publicznej Szkoły Podstawowej w Kodrębie z dnia 22 stycznia  2018</w:t>
      </w:r>
      <w:r w:rsidR="00822F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r.</w:t>
      </w:r>
    </w:p>
    <w:p w:rsidR="00C755E8" w:rsidRDefault="00C755E8" w:rsidP="00C755E8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</w:p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Tryb ustalania oceny zachowania</w:t>
      </w:r>
    </w:p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dla klas IV-VIII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Ocena zachowania ustalana jest w oparciu o punktowy system oceniania. </w:t>
      </w:r>
    </w:p>
    <w:p w:rsidR="00C755E8" w:rsidRDefault="00C755E8" w:rsidP="00C755E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Śródroczną klasyfikacyjną ocenę zachowania ustala się na podstawie bilansu  punktów   zdobytych przez ucznia w I semestrze.</w:t>
      </w:r>
    </w:p>
    <w:p w:rsidR="00C755E8" w:rsidRDefault="00C755E8" w:rsidP="00C755E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Roczną  ocenę ustala się na podstawie średniej arytmetycznej punktów  zdobytych przez ucznia w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semestrze danego roku szkolnego.</w:t>
      </w:r>
    </w:p>
    <w:p w:rsidR="00C755E8" w:rsidRDefault="00C755E8" w:rsidP="00C755E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śródroczna jak i roczna może ulec podwyższeniu lub obniżeniu w stosunku do oceny przewidywanej w oparciu o punkty uzyskane w tym okresie przez ucznia.</w:t>
      </w:r>
    </w:p>
    <w:p w:rsidR="00C755E8" w:rsidRDefault="00C755E8" w:rsidP="00C755E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Ocenę zachowania śródroczną i roczną ustala się według następującej skali ocen: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 wzorowe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bardzo dobre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dobre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poprawne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nieodpowiednie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naganne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Ocenę zachowania ustala wychowawca klasy w oparciu o punktowy system oceniania zachowania. Jest ona ostateczna. </w:t>
      </w:r>
    </w:p>
    <w:p w:rsidR="00C755E8" w:rsidRDefault="00C755E8" w:rsidP="00C755E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Punktowy system oceniania zachowania.</w:t>
      </w:r>
    </w:p>
    <w:p w:rsidR="00C755E8" w:rsidRDefault="00C755E8" w:rsidP="00C755E8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otrzymuje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D2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punktów na początku każdego semestru. W trakcie semestru uczeń może otrzymywać punkty dodatnie lub ujemne. Fakt uzyskania punktów potwierdza się wpisem w dzienniku elektronicznym.  Zasady przyznawania punktów określa tabela 1 i 2.</w:t>
      </w:r>
    </w:p>
    <w:p w:rsidR="00C755E8" w:rsidRPr="00D207AE" w:rsidRDefault="00C755E8" w:rsidP="00C755E8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Uzyskane punkty są postawą do wystawienia klasyfikacyjnej oceny śródroczne</w:t>
      </w:r>
      <w:r w:rsidRPr="00D2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i rocznej według następującej skali: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wzorowe               -  190 i więcej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bardzo dobre         -  160 – 189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dobre                    -  100 – 159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poprawne              -   60  -  99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nieodpowiednie     - 20  - 59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naganne                -   19  i mniej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Pr="002A07E4" w:rsidRDefault="00C755E8" w:rsidP="00C755E8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Uczeń nie może uzyskać oceny wzorowej zachowania mimo uzyskania wymaganej liczby punktów w przypadku, gdy otrzyma ponad 25 punktów ujemnych, oceny bardzo dobrej – przy ponad 50 punktach ujemnych, oceny dobrej- przy ponad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0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75 punktach ujemnych.</w:t>
      </w:r>
    </w:p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Odwołania od oceny zachowania</w:t>
      </w:r>
    </w:p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lub jego rodzice (prawni opiekunowie) mogą złożyć do Dyrektora szkoły pisemne odwołanie od przewidywanej rocznej oceny zachowania, jeżeli uznają, że proponowana przez wychowawcę klasy ocena zachowania została ustalona niezgodnie z przepisami prawa dotyczącymi trybu ustalania tej oceny.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755E8" w:rsidRDefault="00C755E8" w:rsidP="00C755E8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Odwołanie należy złożyć najpóźniej na dwa dni przed rocznym klasyfikacyjnym posiedzeniem Rady Pedagogicznej.</w:t>
      </w:r>
    </w:p>
    <w:p w:rsidR="00C755E8" w:rsidRDefault="00C755E8" w:rsidP="00C755E8">
      <w:pPr>
        <w:spacing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rozpatruje zasadność złożonego wniosku – odrzuca go albo powołuje Zespół w składzie: Dyrektor szkoły lub jego zastępca – jako przewodniczący Zespołu, wychowawca klasy   zainteresowanego ucznia, wskazany przez ucznia nauczyciel uczący w danej klasie oraz pedagog lub psycholog szkolny.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755E8" w:rsidRDefault="00C755E8" w:rsidP="00C755E8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szkoły zwołuje posiedzenie Zespołu nie później niż jeden dzień przed rocznym klasyfikacyjnym posiedzeniu Rady Pedagogicznej. Na posiedzeniu Zespołu omawia się postępowanie ucznia w kontekście odpowiednich zapisów, a następnie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drodze głosowania ustala się stanowisko Zespołu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sprawie odwołania. W przypadku równej ilości głosów decyzję podejmuje przewodniczący Zespołu.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prac Zespołu sporządza się protokół zawierający: skład Zespołu, termin jego posiedzenia, wynik głosowania oraz ustalone stanowisko Zespołu wraz z uzasadnieniem. Protokół stanowi załącznik do dokumentacji procesu kształcenia ucznia. 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załącznik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Tabela 1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dodatnich</w:t>
      </w:r>
    </w:p>
    <w:p w:rsidR="00C755E8" w:rsidRDefault="00C755E8" w:rsidP="00C755E8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Tabela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ujemnych)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Załącznik 1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Tabela 1. 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dodatnich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6"/>
        <w:gridCol w:w="3364"/>
        <w:gridCol w:w="1449"/>
        <w:gridCol w:w="1825"/>
        <w:gridCol w:w="1848"/>
      </w:tblGrid>
      <w:tr w:rsidR="00C755E8" w:rsidTr="006A1C23">
        <w:trPr>
          <w:tblHeader/>
        </w:trPr>
        <w:tc>
          <w:tcPr>
            <w:tcW w:w="576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364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Opis zachowania ucznia</w:t>
            </w:r>
          </w:p>
        </w:tc>
        <w:tc>
          <w:tcPr>
            <w:tcW w:w="1449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Liczba punktów możliwych do zdobycia</w:t>
            </w:r>
          </w:p>
        </w:tc>
        <w:tc>
          <w:tcPr>
            <w:tcW w:w="1825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Częstotliwość zdobywania punktów</w:t>
            </w:r>
          </w:p>
        </w:tc>
        <w:tc>
          <w:tcPr>
            <w:tcW w:w="1848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Osoba wpisująca</w:t>
            </w:r>
          </w:p>
        </w:tc>
      </w:tr>
      <w:tr w:rsidR="00C755E8" w:rsidTr="006A1C23">
        <w:tc>
          <w:tcPr>
            <w:tcW w:w="9062" w:type="dxa"/>
            <w:gridSpan w:val="5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Respektowanie regulaminu szkolnego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100% frekwencji.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Brak spóźnień.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Brak godzin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nieusprawiedliwionych.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Nienaganny strój, schludny wygląd.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rPr>
          <w:trHeight w:val="891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Pracowitość, terminowość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obowiązkowość.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Wysoka kultura osobista, przestrzeganie norm i zasad społecznych.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9062" w:type="dxa"/>
            <w:gridSpan w:val="5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Aktywność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Praca w SU.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Praca na rzecz klasy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 szkoły.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rPr>
          <w:trHeight w:val="1806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Reprezentowanie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uroczystościach gminnych,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tym udział w przygotowaniu oprawy artystycznej tych uroczystości: apele i akademie rocznicowe.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 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C755E8" w:rsidRDefault="00C755E8" w:rsidP="006A1C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5E8" w:rsidTr="006A1C23">
        <w:trPr>
          <w:trHeight w:val="755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Zawody, konkursy przedmiotowe i artystyczne.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 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 </w:t>
            </w:r>
          </w:p>
        </w:tc>
      </w:tr>
      <w:tr w:rsidR="00C755E8" w:rsidTr="006A1C23">
        <w:trPr>
          <w:trHeight w:val="979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Udokumentowany wolontariat (również poza szkołą)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 lub wychowawca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Prezentacja postaw proekologicznych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zbiórka surowców wtórnych 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Makulatura 1kg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Nakrętki 1kg 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porządkowanie placu szkolnego, obiektu szkoły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  <w:p w:rsidR="00C755E8" w:rsidRDefault="00C755E8" w:rsidP="006A1C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:rsidR="00C755E8" w:rsidRDefault="00C755E8" w:rsidP="006A1C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Jednorazowo- maksymalnie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20 punktów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semestrze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13.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wychowawcy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– 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14.</w:t>
            </w:r>
          </w:p>
        </w:tc>
        <w:tc>
          <w:tcPr>
            <w:tcW w:w="336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dyrektora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0 - 10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</w:tbl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Załącznik 2 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2.</w:t>
      </w:r>
    </w:p>
    <w:p w:rsidR="00C755E8" w:rsidRDefault="00C755E8" w:rsidP="00C755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ujemnych.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7"/>
        <w:gridCol w:w="3327"/>
        <w:gridCol w:w="1505"/>
        <w:gridCol w:w="1904"/>
        <w:gridCol w:w="1809"/>
      </w:tblGrid>
      <w:tr w:rsidR="00C755E8" w:rsidTr="006A1C23">
        <w:trPr>
          <w:tblHeader/>
        </w:trPr>
        <w:tc>
          <w:tcPr>
            <w:tcW w:w="517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327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Opis zachowania ucznia</w:t>
            </w:r>
          </w:p>
        </w:tc>
        <w:tc>
          <w:tcPr>
            <w:tcW w:w="1505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Liczba punktów ujemnych możliwych do zdobycia</w:t>
            </w:r>
          </w:p>
        </w:tc>
        <w:tc>
          <w:tcPr>
            <w:tcW w:w="1904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Częstotliwość zdobywania punktów</w:t>
            </w:r>
          </w:p>
        </w:tc>
        <w:tc>
          <w:tcPr>
            <w:tcW w:w="1809" w:type="dxa"/>
            <w:shd w:val="clear" w:color="auto" w:fill="EEECE1" w:themeFill="background2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Osoba wpisująca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Nieusprawiedliwiona nieobecność na lekcji  - za każdą godzinę.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Nieusprawiedliwione spóźnienie na lekcje.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- 1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Brak stroju galowego na uroczystościach szkolnych.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Przyniesienie do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telefonu komórkowego lub innych urządzeń elektronicznych, nagrywanie, udostępnianie.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prowadzący zajęcia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Samowolne opuszczanie terenu szkoły.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-30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Odłączenie się od grupy podczas wyjść i wycieczek szkolnych.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- 30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opiekun</w:t>
            </w:r>
          </w:p>
        </w:tc>
      </w:tr>
      <w:tr w:rsidR="00C755E8" w:rsidTr="006A1C23">
        <w:trPr>
          <w:trHeight w:val="1500"/>
        </w:trPr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Palenie papierosów, e-papierosów na terenie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i podczas wyjść i wycieczek szkolnych, </w:t>
            </w:r>
          </w:p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  <w:p w:rsidR="00C755E8" w:rsidRDefault="00C755E8" w:rsidP="006A1C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rPr>
          <w:trHeight w:val="1200"/>
        </w:trPr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spożywanie alkoholu oraz zażywanie środków psychotropowych.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755E8" w:rsidRDefault="00C755E8" w:rsidP="006A1C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-100</w:t>
            </w:r>
          </w:p>
          <w:p w:rsidR="00C755E8" w:rsidRDefault="00C755E8" w:rsidP="006A1C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Wulgarne słownictwo, agresja słowna i fizyczna.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-20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Oszustwo, np. kłamstwo, kradzież, plagiaty, podrobienie podpisu.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Bójki, zastraszanie, szantaż, wyłudzanie.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Przeszkadzanie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 prowadzeniu lekcji, zakłócanie jej toku.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Lekceważenie poleceń  nauczycieli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pracowników szkoły.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Niszczenie mienia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 innych osób.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Niestosowne zachowanie na  apelach i uroczystościach szkolnych oraz podczas przerw.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Cyberprzemoc – niewłaściwe zachowanie się podczas korzystania z mediów społecznościowych.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Przyniesienie do szkoły niebezpiecznych urządzeń (np. nóż, kij, scyzoryk, kastet).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rPr>
          <w:trHeight w:val="674"/>
        </w:trPr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Niestosowne zachowanie</w:t>
            </w:r>
          </w:p>
          <w:p w:rsidR="00C755E8" w:rsidRDefault="00C755E8" w:rsidP="006A1C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autobusie.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Brak obuwia zmiennego.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wychowawcy.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0 do -20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C755E8" w:rsidTr="006A1C23"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327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dyrektora.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0 do -10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C755E8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</w:tbl>
    <w:p w:rsidR="00C755E8" w:rsidRDefault="00C755E8" w:rsidP="00C755E8">
      <w:pPr>
        <w:rPr>
          <w:rFonts w:ascii="Times New Roman" w:hAnsi="Times New Roman" w:cs="Times New Roman"/>
          <w:color w:val="000000" w:themeColor="text1"/>
        </w:rPr>
      </w:pPr>
    </w:p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/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Tryb ustalania oceny zachowania</w:t>
      </w:r>
    </w:p>
    <w:p w:rsidR="00C755E8" w:rsidRDefault="00C755E8" w:rsidP="00C755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dla klas I-III</w:t>
      </w:r>
    </w:p>
    <w:p w:rsidR="00C755E8" w:rsidRDefault="00C755E8" w:rsidP="00C755E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Ś</w:t>
      </w:r>
      <w:r w:rsidRPr="00463B61">
        <w:rPr>
          <w:rFonts w:ascii="Times New Roman" w:eastAsia="Calibri" w:hAnsi="Times New Roman" w:cs="Times New Roman"/>
          <w:sz w:val="24"/>
          <w:szCs w:val="24"/>
        </w:rPr>
        <w:t>ródroczna i roczna ocena zachowania w kl. I-III jest oceną opisową uwzględniającą w szczególności:</w:t>
      </w:r>
    </w:p>
    <w:p w:rsidR="00C755E8" w:rsidRDefault="00C755E8" w:rsidP="00C755E8">
      <w:pPr>
        <w:pStyle w:val="Akapitzlist"/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>wywiązywanie się z obowiązków ucznia</w:t>
      </w:r>
    </w:p>
    <w:p w:rsidR="00C755E8" w:rsidRDefault="00C755E8" w:rsidP="00C755E8">
      <w:pPr>
        <w:pStyle w:val="Akapitzlist"/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>postępowanie zgodne z dobrem społeczności szkolnej</w:t>
      </w:r>
    </w:p>
    <w:p w:rsidR="00C755E8" w:rsidRDefault="00C755E8" w:rsidP="00C755E8">
      <w:pPr>
        <w:pStyle w:val="Akapitzlist"/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>dbałość o honor i tradycje szkoły</w:t>
      </w:r>
    </w:p>
    <w:p w:rsidR="00C755E8" w:rsidRDefault="00C755E8" w:rsidP="00C755E8">
      <w:pPr>
        <w:pStyle w:val="Akapitzlist"/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>dbałość o piękno mowy ojczystej</w:t>
      </w:r>
    </w:p>
    <w:p w:rsidR="00C755E8" w:rsidRDefault="00C755E8" w:rsidP="00C755E8">
      <w:pPr>
        <w:pStyle w:val="Akapitzlist"/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>dbałość o bezpieczeństwo i zdrowie własne oraz innych osób</w:t>
      </w:r>
    </w:p>
    <w:p w:rsidR="00C755E8" w:rsidRDefault="00C755E8" w:rsidP="00C755E8">
      <w:pPr>
        <w:pStyle w:val="Akapitzlist"/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>godne, kulturalne zachowanie się w szkole i poza nią</w:t>
      </w:r>
    </w:p>
    <w:p w:rsidR="00C755E8" w:rsidRPr="00463B61" w:rsidRDefault="00C755E8" w:rsidP="00C755E8">
      <w:pPr>
        <w:pStyle w:val="Akapitzlist"/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>okazywanie szacunku innym osobom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3B61">
        <w:rPr>
          <w:rFonts w:ascii="Times New Roman" w:eastAsia="Calibri" w:hAnsi="Times New Roman" w:cs="Times New Roman"/>
          <w:sz w:val="24"/>
          <w:szCs w:val="24"/>
        </w:rPr>
        <w:t>Ocena rozpatrywana jest w czterech kategoriach:</w:t>
      </w:r>
    </w:p>
    <w:p w:rsidR="00C755E8" w:rsidRPr="00463B61" w:rsidRDefault="00C755E8" w:rsidP="00C755E8">
      <w:pPr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55E8" w:rsidRPr="00463B61" w:rsidRDefault="00C755E8" w:rsidP="00C755E8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B61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463B61"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wzorowe</w:t>
      </w:r>
    </w:p>
    <w:p w:rsidR="00C755E8" w:rsidRPr="00463B61" w:rsidRDefault="00C755E8" w:rsidP="00C755E8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B61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463B61"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bardzo dobre</w:t>
      </w:r>
    </w:p>
    <w:p w:rsidR="00C755E8" w:rsidRPr="00463B61" w:rsidRDefault="00C755E8" w:rsidP="00C755E8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B61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463B61"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poprawne</w:t>
      </w:r>
    </w:p>
    <w:p w:rsidR="00C755E8" w:rsidRPr="00463B61" w:rsidRDefault="00C755E8" w:rsidP="00C755E8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B61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463B61"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budzące zastrzeżenia</w:t>
      </w:r>
    </w:p>
    <w:p w:rsidR="00C755E8" w:rsidRDefault="00C755E8" w:rsidP="00C755E8">
      <w:pPr>
        <w:pStyle w:val="Nagwek4"/>
        <w:jc w:val="both"/>
        <w:rPr>
          <w:sz w:val="24"/>
        </w:rPr>
      </w:pPr>
    </w:p>
    <w:p w:rsidR="00C755E8" w:rsidRPr="00463B61" w:rsidRDefault="00C755E8" w:rsidP="00C755E8">
      <w:pPr>
        <w:pStyle w:val="Nagwek4"/>
        <w:jc w:val="both"/>
        <w:rPr>
          <w:sz w:val="24"/>
        </w:rPr>
      </w:pPr>
      <w:r w:rsidRPr="00463B61">
        <w:rPr>
          <w:sz w:val="24"/>
        </w:rPr>
        <w:t>W – ZACHOWANIE WZOROWE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 xml:space="preserve">Uczeń/uczennica odpowiedzialnie wywiązuje się z powierzonych zadań i zobowiązań. Aktywnie uczestniczy w zajęciach. Wykazuje dużą inicjatywę i samodzielność. Jest pracowity(-a), troskliwy(-a), koleżeński(-a), prawdomówny(-a), kulturalny(-a). Dotrzymuje zawartych umów. Panuje nad emocjami. Radzi sobie z różnymi problemami życia codziennego. Potrafi dokonać samooceny własnego zachowania i działania oraz ocenić zachowanie innych. Dba o honor i tradycje szkoły, o piękno mowy ojczystej oraz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B61">
        <w:rPr>
          <w:rFonts w:ascii="Times New Roman" w:eastAsia="Calibri" w:hAnsi="Times New Roman" w:cs="Times New Roman"/>
          <w:sz w:val="24"/>
          <w:szCs w:val="24"/>
        </w:rPr>
        <w:t xml:space="preserve">o bezpieczeństwo i zdrowie własne i innych. Godnie i kulturalnie zachowuje się w szkole i poza nią. 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b/>
          <w:bCs/>
          <w:sz w:val="24"/>
          <w:szCs w:val="24"/>
        </w:rPr>
        <w:t>B – ZACHOWANIE BARDZO DOBRE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 xml:space="preserve">Uczeń/uczennica zachowuje się kulturalnie, używa form grzecznościowych, jest koleżeński(-a), uczynny(-a). Zna zasady bezpieczeństwa w czasie zabaw (zajęć) i przestrzega ich. Dotrzymuje warunków zawartych umów. W miarę możliwości stara się wywiązywać ze swoich obowiązków. Jest prawdomówny(-a). Potrafi ocenić własne zachowanie i zachowanie innych. Potrafi współpracować w zespole. 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b/>
          <w:bCs/>
          <w:sz w:val="24"/>
          <w:szCs w:val="24"/>
        </w:rPr>
        <w:t>P – ZACHOWANIE POPRAWNE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 xml:space="preserve">Uczeń/uczennica zna formy grzecznościowe, choć nie zawsze je stosuje. Stara się kulturalnie nawiązywać kontakty z rówieśnikami i dorosłymi. Próbuje oceniać własne zachowanie. Widzi potrzebę poprawy niektórych zachowań. Nie zawsze dotrzymuje obietnic i zobowiązań, potrafi jednak przyznać się do błędu. Stara się przestrzegać bezpieczeństwa w szkole i poza nią. Radzi sobie z własnymi emocjami. Potrafi pracować w zespole. 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5E8" w:rsidRPr="00463B61" w:rsidRDefault="00C755E8" w:rsidP="00C755E8">
      <w:pPr>
        <w:pStyle w:val="Nagwek4"/>
        <w:jc w:val="both"/>
        <w:rPr>
          <w:sz w:val="24"/>
        </w:rPr>
      </w:pPr>
      <w:r w:rsidRPr="00463B61">
        <w:rPr>
          <w:sz w:val="24"/>
        </w:rPr>
        <w:t>N – ZACHOWANIE BUDZĄCE ZASTRZEŻENIA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61">
        <w:rPr>
          <w:rFonts w:ascii="Times New Roman" w:eastAsia="Calibri" w:hAnsi="Times New Roman" w:cs="Times New Roman"/>
          <w:sz w:val="24"/>
          <w:szCs w:val="24"/>
        </w:rPr>
        <w:t xml:space="preserve">Uczeń/uczennica zna formy grzecznościowe i zasady kulturalnego zachowania, ma jednak trudności z ich przestrzeganiem. Rozumie, na czym polega koleżeństwo. Widzi i ocenia niewłaściwe zachowania innych, ma jednak problemy z oceną własnych zachowań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B61">
        <w:rPr>
          <w:rFonts w:ascii="Times New Roman" w:eastAsia="Calibri" w:hAnsi="Times New Roman" w:cs="Times New Roman"/>
          <w:sz w:val="24"/>
          <w:szCs w:val="24"/>
        </w:rPr>
        <w:t xml:space="preserve">i opanowaniem emocji. Ma własne przekonania i zasady postępowania, które czasami budzą zastrzeżenia. Nie zawsze wywiązuje się ze swoich zadań i zobowiązań. </w:t>
      </w:r>
    </w:p>
    <w:p w:rsidR="00C755E8" w:rsidRPr="00463B61" w:rsidRDefault="00C755E8" w:rsidP="00C755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463B61">
        <w:rPr>
          <w:rFonts w:ascii="Times New Roman" w:eastAsia="Calibri" w:hAnsi="Times New Roman" w:cs="Times New Roman"/>
          <w:sz w:val="24"/>
          <w:szCs w:val="24"/>
        </w:rPr>
        <w:t xml:space="preserve">Ocenę zachowania ustala wychowawca na podstawie kryteriów zachowania po uwzględnieniu samooceny ucznia, opinii zespołu klasowego i  innych nauczycieli uczących/pracujących  w szkole. </w:t>
      </w:r>
    </w:p>
    <w:p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:rsid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</w:p>
    <w:p w:rsidR="000C1A5A" w:rsidRP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</w:p>
    <w:p w:rsidR="000C1A5A" w:rsidRPr="000C1A5A" w:rsidRDefault="000C1A5A" w:rsidP="000C1A5A">
      <w:pPr>
        <w:jc w:val="both"/>
        <w:rPr>
          <w:rFonts w:ascii="Tahoma" w:hAnsi="Tahoma" w:cs="Tahoma"/>
          <w:sz w:val="24"/>
          <w:szCs w:val="24"/>
        </w:rPr>
      </w:pPr>
    </w:p>
    <w:sectPr w:rsidR="000C1A5A" w:rsidRPr="000C1A5A" w:rsidSect="00D7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679"/>
    <w:multiLevelType w:val="multilevel"/>
    <w:tmpl w:val="A1E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F1261"/>
    <w:multiLevelType w:val="hybridMultilevel"/>
    <w:tmpl w:val="6B147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44B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87F04"/>
    <w:multiLevelType w:val="hybridMultilevel"/>
    <w:tmpl w:val="C8C83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5DD8"/>
    <w:multiLevelType w:val="multilevel"/>
    <w:tmpl w:val="9486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0"/>
    <w:rsid w:val="00083B60"/>
    <w:rsid w:val="000C1A5A"/>
    <w:rsid w:val="00273815"/>
    <w:rsid w:val="002B1866"/>
    <w:rsid w:val="002B6016"/>
    <w:rsid w:val="002D42B9"/>
    <w:rsid w:val="00321047"/>
    <w:rsid w:val="003B461B"/>
    <w:rsid w:val="00524C02"/>
    <w:rsid w:val="0057649F"/>
    <w:rsid w:val="00621115"/>
    <w:rsid w:val="006D40D4"/>
    <w:rsid w:val="00822FFC"/>
    <w:rsid w:val="00B2501D"/>
    <w:rsid w:val="00B32241"/>
    <w:rsid w:val="00BC40DF"/>
    <w:rsid w:val="00C468B4"/>
    <w:rsid w:val="00C755E8"/>
    <w:rsid w:val="00D66080"/>
    <w:rsid w:val="00D74FC9"/>
    <w:rsid w:val="00DB2DF9"/>
    <w:rsid w:val="00DB5B9A"/>
    <w:rsid w:val="00DD6CF0"/>
    <w:rsid w:val="00E0019A"/>
    <w:rsid w:val="00E07989"/>
    <w:rsid w:val="00E278CC"/>
    <w:rsid w:val="00E35BD1"/>
    <w:rsid w:val="00E62818"/>
    <w:rsid w:val="00EE0AE0"/>
    <w:rsid w:val="00F42F5F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C9"/>
  </w:style>
  <w:style w:type="paragraph" w:styleId="Nagwek4">
    <w:name w:val="heading 4"/>
    <w:basedOn w:val="Normalny"/>
    <w:next w:val="Normalny"/>
    <w:link w:val="Nagwek4Znak"/>
    <w:qFormat/>
    <w:rsid w:val="00C755E8"/>
    <w:pPr>
      <w:keepNext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8C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755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uiPriority w:val="39"/>
    <w:rsid w:val="00C7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C9"/>
  </w:style>
  <w:style w:type="paragraph" w:styleId="Nagwek4">
    <w:name w:val="heading 4"/>
    <w:basedOn w:val="Normalny"/>
    <w:next w:val="Normalny"/>
    <w:link w:val="Nagwek4Znak"/>
    <w:qFormat/>
    <w:rsid w:val="00C755E8"/>
    <w:pPr>
      <w:keepNext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8C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755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uiPriority w:val="39"/>
    <w:rsid w:val="00C7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Gość1</cp:lastModifiedBy>
  <cp:revision>2</cp:revision>
  <cp:lastPrinted>2018-01-22T12:21:00Z</cp:lastPrinted>
  <dcterms:created xsi:type="dcterms:W3CDTF">2020-01-09T11:54:00Z</dcterms:created>
  <dcterms:modified xsi:type="dcterms:W3CDTF">2020-01-09T11:54:00Z</dcterms:modified>
</cp:coreProperties>
</file>