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13" w:rsidRPr="008B0498" w:rsidRDefault="009B53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313" w:rsidRPr="008B0498" w:rsidRDefault="009B5313">
      <w:pPr>
        <w:rPr>
          <w:rFonts w:ascii="Times New Roman" w:hAnsi="Times New Roman" w:cs="Times New Roman"/>
          <w:sz w:val="40"/>
          <w:szCs w:val="40"/>
        </w:rPr>
      </w:pPr>
    </w:p>
    <w:p w:rsidR="009B5313" w:rsidRPr="008B0498" w:rsidRDefault="009B5313">
      <w:pPr>
        <w:rPr>
          <w:rFonts w:ascii="Times New Roman" w:hAnsi="Times New Roman" w:cs="Times New Roman"/>
          <w:sz w:val="40"/>
          <w:szCs w:val="40"/>
        </w:rPr>
      </w:pPr>
    </w:p>
    <w:p w:rsidR="009B5313" w:rsidRPr="008B0498" w:rsidRDefault="009B5313">
      <w:pPr>
        <w:rPr>
          <w:rFonts w:ascii="Times New Roman" w:hAnsi="Times New Roman" w:cs="Times New Roman"/>
          <w:sz w:val="40"/>
          <w:szCs w:val="40"/>
        </w:rPr>
      </w:pPr>
    </w:p>
    <w:p w:rsidR="009B5313" w:rsidRPr="008B0498" w:rsidRDefault="008B04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0498">
        <w:rPr>
          <w:rFonts w:ascii="Times New Roman" w:hAnsi="Times New Roman" w:cs="Times New Roman"/>
          <w:b/>
          <w:sz w:val="72"/>
          <w:szCs w:val="72"/>
        </w:rPr>
        <w:t xml:space="preserve">PROCEDURA </w:t>
      </w:r>
    </w:p>
    <w:p w:rsidR="009B5313" w:rsidRPr="008B0498" w:rsidRDefault="008B04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0498">
        <w:rPr>
          <w:rFonts w:ascii="Times New Roman" w:hAnsi="Times New Roman" w:cs="Times New Roman"/>
          <w:b/>
          <w:sz w:val="72"/>
          <w:szCs w:val="72"/>
        </w:rPr>
        <w:t>WPROWADZANIA</w:t>
      </w:r>
    </w:p>
    <w:p w:rsidR="009B5313" w:rsidRPr="008B0498" w:rsidRDefault="008B04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0498">
        <w:rPr>
          <w:rFonts w:ascii="Times New Roman" w:hAnsi="Times New Roman" w:cs="Times New Roman"/>
          <w:b/>
          <w:sz w:val="72"/>
          <w:szCs w:val="72"/>
        </w:rPr>
        <w:t>INNOWACJI</w:t>
      </w:r>
    </w:p>
    <w:p w:rsidR="009B5313" w:rsidRPr="008B0498" w:rsidRDefault="008B04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0498">
        <w:rPr>
          <w:rFonts w:ascii="Times New Roman" w:hAnsi="Times New Roman" w:cs="Times New Roman"/>
          <w:b/>
          <w:sz w:val="72"/>
          <w:szCs w:val="72"/>
        </w:rPr>
        <w:t>PEDAGOGICZNEJ</w:t>
      </w:r>
    </w:p>
    <w:p w:rsidR="009B5313" w:rsidRPr="008B0498" w:rsidRDefault="008B0498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498">
        <w:rPr>
          <w:rFonts w:ascii="Times New Roman" w:hAnsi="Times New Roman" w:cs="Times New Roman"/>
          <w:b/>
          <w:sz w:val="44"/>
          <w:szCs w:val="44"/>
        </w:rPr>
        <w:t xml:space="preserve">W  </w:t>
      </w:r>
    </w:p>
    <w:p w:rsidR="009B5313" w:rsidRPr="008B0498" w:rsidRDefault="009B5313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5313" w:rsidRPr="008B0498" w:rsidRDefault="008B0498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498">
        <w:rPr>
          <w:rFonts w:ascii="Times New Roman" w:hAnsi="Times New Roman" w:cs="Times New Roman"/>
          <w:b/>
          <w:sz w:val="44"/>
          <w:szCs w:val="44"/>
        </w:rPr>
        <w:t>PUBLICZNEJ SZKOLE PODSTAWOWEJ</w:t>
      </w:r>
    </w:p>
    <w:p w:rsidR="009B5313" w:rsidRPr="008B0498" w:rsidRDefault="009B5313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5313" w:rsidRPr="008B0498" w:rsidRDefault="008B0498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498">
        <w:rPr>
          <w:rFonts w:ascii="Times New Roman" w:hAnsi="Times New Roman" w:cs="Times New Roman"/>
          <w:b/>
          <w:sz w:val="44"/>
          <w:szCs w:val="44"/>
        </w:rPr>
        <w:t>W KODRĘBIE</w:t>
      </w: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Style w:val="Wyrnienie"/>
          <w:rFonts w:ascii="Times New Roman" w:hAnsi="Times New Roman" w:cs="Times New Roman"/>
          <w:color w:val="7D7D7D"/>
          <w:sz w:val="31"/>
          <w:szCs w:val="31"/>
          <w:shd w:val="clear" w:color="auto" w:fill="FFFFFF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125386" w:rsidRDefault="00125386">
      <w:pPr>
        <w:rPr>
          <w:rFonts w:ascii="Times New Roman" w:hAnsi="Times New Roman" w:cs="Times New Roman"/>
          <w:b/>
          <w:sz w:val="28"/>
          <w:szCs w:val="28"/>
        </w:rPr>
      </w:pPr>
    </w:p>
    <w:p w:rsidR="009B5313" w:rsidRPr="008B0498" w:rsidRDefault="008B0498">
      <w:pPr>
        <w:rPr>
          <w:rFonts w:ascii="Times New Roman" w:hAnsi="Times New Roman" w:cs="Times New Roman"/>
          <w:b/>
          <w:sz w:val="28"/>
          <w:szCs w:val="28"/>
        </w:rPr>
      </w:pPr>
      <w:r w:rsidRPr="008B0498">
        <w:rPr>
          <w:rFonts w:ascii="Times New Roman" w:hAnsi="Times New Roman" w:cs="Times New Roman"/>
          <w:b/>
          <w:sz w:val="28"/>
          <w:szCs w:val="28"/>
        </w:rPr>
        <w:lastRenderedPageBreak/>
        <w:t>Podstawa prawna:</w:t>
      </w:r>
    </w:p>
    <w:p w:rsidR="009B5313" w:rsidRPr="008B0498" w:rsidRDefault="008B04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B0498">
        <w:rPr>
          <w:rFonts w:ascii="Times New Roman" w:eastAsia="Times New Roman" w:hAnsi="Times New Roman" w:cs="Times New Roman"/>
          <w:lang w:eastAsia="pl-PL"/>
        </w:rPr>
        <w:t>Ustawa z dnia 14 grudnia 2016 r. Prawo oświatowe (</w:t>
      </w:r>
      <w:r w:rsidRPr="008B0498">
        <w:rPr>
          <w:rFonts w:ascii="Times New Roman" w:eastAsia="Times New Roman" w:hAnsi="Times New Roman" w:cs="Times New Roman"/>
          <w:i/>
          <w:iCs/>
          <w:lang w:eastAsia="pl-PL"/>
        </w:rPr>
        <w:t xml:space="preserve">tekst jednolity </w:t>
      </w:r>
      <w:r w:rsidRPr="008B049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Dz.U. z 2019, poz. 1148 z późn. zm. - </w:t>
      </w:r>
      <w:r w:rsidRPr="008B0498">
        <w:rPr>
          <w:rFonts w:ascii="Times New Roman" w:eastAsia="Times New Roman" w:hAnsi="Times New Roman" w:cs="Times New Roman"/>
          <w:i/>
          <w:iCs/>
          <w:lang w:eastAsia="pl-PL"/>
        </w:rPr>
        <w:t>art. 1 pkt 18, art. 44 ust.1, art. 44 ust. 2 pkt 3, art. 55 ust.1 pkt 4, art. 68 ust.1 pkt 9, art. 86 ust.1</w:t>
      </w:r>
      <w:r w:rsidRPr="008B0498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Innowacją pedagogiczną jest nowatorskie rozwiązanie programowe, organizacyjne lub metodyczne, mające na celu poprawę jakości pracy szkoły.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Nauczyciel ma prawo stosowania nowatorskich rozwiązań edukacyjnych w formie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innowacji pedagogicznych.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Udział nauczyciela w opracowywaniu i wdrażaniu innowacji pedagogicznych jest</w:t>
      </w:r>
    </w:p>
    <w:p w:rsidR="009B5313" w:rsidRPr="008B0498" w:rsidRDefault="008B0498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dobrowolny.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Działalnością innowacyjną można objąć wybrane zajęcia edukacyjne, wybrany oddział, lub określoną grupę uczniów.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Jeżeli wprowadzenie innowacji pedagogicznej wymaga przyznania szkole dodatkowych środków budżetowych, to mogą być one podjęte jedynie w sytuacji, gdy organ prowadzący szkołę wyrazi pisemną zgodę na finansowanie zaplanowanych działań.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Innowacja wdrażana w szkole nie może naruszać uprawnień ucznia:</w:t>
      </w:r>
    </w:p>
    <w:p w:rsidR="009B5313" w:rsidRPr="008B0498" w:rsidRDefault="008B0498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do bezpłatnej nauki, wychowania i opieki w zakresie ustalonym obowiązujących przepisach prawa oświatowego,</w:t>
      </w:r>
    </w:p>
    <w:p w:rsidR="009B5313" w:rsidRPr="008B0498" w:rsidRDefault="008B0498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w zakresie uzyskania wiadomości i umiejętności określonych w podstawie programowej zgodnie z obowiązującymi przepisami prawa oświatowego.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Innowacja opracowana przez nauczyciela lub grupę nauczycieli wymaga niżej wskazanego toku postępowania:</w:t>
      </w:r>
    </w:p>
    <w:p w:rsidR="009B5313" w:rsidRPr="008B0498" w:rsidRDefault="008B0498">
      <w:pPr>
        <w:pStyle w:val="Bezodstpw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 xml:space="preserve">Nauczyciel lub zespół przygotowuje innowację pedagogiczną. </w:t>
      </w:r>
    </w:p>
    <w:p w:rsidR="009B5313" w:rsidRPr="008B0498" w:rsidRDefault="008B0498">
      <w:pPr>
        <w:pStyle w:val="Bezodstpw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Nauczyciel omawia z dyrektorem założenia , przebieg i planowane efekty przygotowywanej innowacji – podczas planowej rozmowy w celu uzyskania wstępnej akceptacji.</w:t>
      </w:r>
    </w:p>
    <w:p w:rsidR="009B5313" w:rsidRPr="008B0498" w:rsidRDefault="008B0498">
      <w:pPr>
        <w:pStyle w:val="Bezodstpw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 xml:space="preserve">Nauczyciel lub zespół przygotowuje dokumentacje dotycząca innowacji pedagogicznej; </w:t>
      </w:r>
    </w:p>
    <w:p w:rsidR="009B5313" w:rsidRPr="008B0498" w:rsidRDefault="008B0498">
      <w:pPr>
        <w:pStyle w:val="Bezodstpw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Nauczyciel lub zespół składa u dyrektora dokumentację:</w:t>
      </w:r>
    </w:p>
    <w:p w:rsidR="009B5313" w:rsidRPr="008B0498" w:rsidRDefault="008B0498">
      <w:pPr>
        <w:pStyle w:val="Bezodstpw"/>
        <w:numPr>
          <w:ilvl w:val="2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zgłoszenie innowacji pedagogicznej –najpóźniej na tydzień lub miesiąc (jeśli ta wymaga środków finansowych) przed planowanym zebraniem rady pedagogicznej – wg wzoru – załącznik nr 1,</w:t>
      </w:r>
    </w:p>
    <w:p w:rsidR="009B5313" w:rsidRPr="008B0498" w:rsidRDefault="008B0498">
      <w:pPr>
        <w:pStyle w:val="Bezodstpw"/>
        <w:numPr>
          <w:ilvl w:val="2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karta informacyjna innowacji pedagogicznej – załącznik nr 2,</w:t>
      </w:r>
    </w:p>
    <w:p w:rsidR="009B5313" w:rsidRPr="008B0498" w:rsidRDefault="008B0498">
      <w:pPr>
        <w:pStyle w:val="Bezodstpw"/>
        <w:numPr>
          <w:ilvl w:val="2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zgoda autora na prowadzenie innowacji – załącznik nr 3,</w:t>
      </w:r>
    </w:p>
    <w:p w:rsidR="009B5313" w:rsidRPr="008B0498" w:rsidRDefault="008B0498">
      <w:pPr>
        <w:pStyle w:val="Bezodstpw"/>
        <w:numPr>
          <w:ilvl w:val="2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zgoda nauczycieli na realizację innowacji (zgody realizatorów innowacji, jeśli dotyczy innych nauczycieli niż autorzy i wnioskodawcy) – załącznik nr 4;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Dyrektor szkoły po otrzymaniu od nauczyciela wniosku  zgłoszenia innowacji</w:t>
      </w:r>
    </w:p>
    <w:p w:rsidR="009B5313" w:rsidRPr="008B0498" w:rsidRDefault="008B0498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pedagogicznej wraz z załącznikami sprawdza, czy przedstawiona innowacja spełnia</w:t>
      </w:r>
    </w:p>
    <w:p w:rsidR="009B5313" w:rsidRPr="008B0498" w:rsidRDefault="008B0498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warunki określone w niniejszej procedurze i zatwierdza do realizacji.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W przypadku, gdy innowacja nie spełnia warunków, o których mowa w niniejszej</w:t>
      </w:r>
    </w:p>
    <w:p w:rsidR="009B5313" w:rsidRPr="008B0498" w:rsidRDefault="008B0498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procedurze, dyrektor szkoły w informuje nauczyciela/zespół nauczycieli o nieprawidłowościach, proponując ich usunięcie lub uzupełnienie.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 xml:space="preserve">Dyrektor uzyskuje zgodę organu prowadzącego na prowadzenie innowacji, o ile ta wymaga środków finansowych. 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 xml:space="preserve">Dyrektor włącza do przebiegu rady pedagogicznej punkt dotyczący innowacji pedagogicznej . 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Autor (autorzy) prezentują innowację na zebraniu rady pedagogicznej 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Rada pedagogiczna analizuje  innowację, ocenia jej nowatorski charakter i przydatność oraz  przewidywane efekty.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Podjecie uchwały przez radę pedagogiczną w sprawie opinii na temat innowacji – załącznik nr 5.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Realizacja innowacji zgodnie z założeniami.</w:t>
      </w:r>
    </w:p>
    <w:p w:rsidR="009B5313" w:rsidRPr="008B0498" w:rsidRDefault="008B0498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Po zakończeniu wdrażania innowacji pedagogicznej nauczyciel/zespół nauczycieli</w:t>
      </w:r>
    </w:p>
    <w:p w:rsidR="009B5313" w:rsidRPr="008B0498" w:rsidRDefault="008B0498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przeprowadza jej ewaluację. Wyniki ewaluacji przedstawia w formie pisemnej do protokołu rady pedagogicznej.</w:t>
      </w:r>
    </w:p>
    <w:p w:rsidR="009B5313" w:rsidRPr="00125386" w:rsidRDefault="008B0498" w:rsidP="00125386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B0498">
        <w:rPr>
          <w:rFonts w:ascii="Times New Roman" w:hAnsi="Times New Roman" w:cs="Times New Roman"/>
          <w:sz w:val="24"/>
          <w:szCs w:val="24"/>
        </w:rPr>
        <w:t>W sprawach nieuregulowanych niniejszą procedurą decyzje podejmuje dyrektor</w:t>
      </w:r>
      <w:r w:rsidRPr="008B0498">
        <w:rPr>
          <w:rFonts w:ascii="Times New Roman" w:hAnsi="Times New Roman" w:cs="Times New Roman"/>
          <w:sz w:val="24"/>
          <w:szCs w:val="24"/>
        </w:rPr>
        <w:br/>
        <w:t xml:space="preserve"> szkoły.</w:t>
      </w:r>
      <w:r w:rsidRPr="00125386">
        <w:rPr>
          <w:rFonts w:ascii="Times New Roman" w:hAnsi="Times New Roman" w:cs="Times New Roman"/>
        </w:rPr>
        <w:br w:type="page"/>
      </w: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  <w:i/>
        </w:rPr>
      </w:pPr>
    </w:p>
    <w:p w:rsidR="009B5313" w:rsidRPr="008B0498" w:rsidRDefault="008B0498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498">
        <w:rPr>
          <w:rFonts w:ascii="Times New Roman" w:hAnsi="Times New Roman" w:cs="Times New Roman"/>
          <w:b/>
          <w:sz w:val="32"/>
          <w:szCs w:val="32"/>
        </w:rPr>
        <w:t>KARTA INFORMACYJNA  INNOWACJI PEDAGOGICZNEJ</w:t>
      </w:r>
    </w:p>
    <w:p w:rsidR="009B5313" w:rsidRPr="008B0498" w:rsidRDefault="009B531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886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3969"/>
        <w:gridCol w:w="6917"/>
      </w:tblGrid>
      <w:tr w:rsidR="009B5313" w:rsidRPr="008B0498">
        <w:tc>
          <w:tcPr>
            <w:tcW w:w="3969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Temat innowacji pedagogicznej</w:t>
            </w:r>
          </w:p>
        </w:tc>
        <w:tc>
          <w:tcPr>
            <w:tcW w:w="6916" w:type="dxa"/>
          </w:tcPr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B0498">
              <w:rPr>
                <w:rFonts w:ascii="Times New Roman" w:eastAsia="Calibri" w:hAnsi="Times New Roman" w:cs="Times New Roman"/>
                <w:i/>
                <w:iCs/>
              </w:rPr>
              <w:t>Moja wirtualna rzeczywistość.</w:t>
            </w:r>
          </w:p>
        </w:tc>
      </w:tr>
      <w:tr w:rsidR="009B5313" w:rsidRPr="008B0498">
        <w:tc>
          <w:tcPr>
            <w:tcW w:w="3969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Imię i nazwisko autora lub zespołu autorskiego</w:t>
            </w:r>
          </w:p>
        </w:tc>
        <w:tc>
          <w:tcPr>
            <w:tcW w:w="6916" w:type="dxa"/>
          </w:tcPr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Agnieszka Ciepielewska i Beata Siewior</w:t>
            </w:r>
          </w:p>
        </w:tc>
      </w:tr>
      <w:tr w:rsidR="009B5313" w:rsidRPr="008B0498">
        <w:tc>
          <w:tcPr>
            <w:tcW w:w="3969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Imię i nazwisko osoby/osób wdrażających innowację</w:t>
            </w:r>
          </w:p>
        </w:tc>
        <w:tc>
          <w:tcPr>
            <w:tcW w:w="6916" w:type="dxa"/>
          </w:tcPr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Agnieszka Ciepielewska i Beata Siewior</w:t>
            </w:r>
          </w:p>
        </w:tc>
      </w:tr>
      <w:tr w:rsidR="009B5313" w:rsidRPr="008B0498">
        <w:tc>
          <w:tcPr>
            <w:tcW w:w="3969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Czas trwania innowacji</w:t>
            </w:r>
          </w:p>
        </w:tc>
        <w:tc>
          <w:tcPr>
            <w:tcW w:w="6916" w:type="dxa"/>
          </w:tcPr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listopad -  marzec</w:t>
            </w:r>
          </w:p>
        </w:tc>
      </w:tr>
    </w:tbl>
    <w:p w:rsidR="009B5313" w:rsidRPr="008B0498" w:rsidRDefault="009B5313">
      <w:pPr>
        <w:jc w:val="center"/>
        <w:rPr>
          <w:rFonts w:ascii="Times New Roman" w:hAnsi="Times New Roman" w:cs="Times New Roman"/>
          <w:b/>
        </w:rPr>
      </w:pPr>
    </w:p>
    <w:p w:rsidR="009B5313" w:rsidRPr="008B0498" w:rsidRDefault="008B0498">
      <w:pPr>
        <w:jc w:val="center"/>
        <w:rPr>
          <w:rFonts w:ascii="Times New Roman" w:hAnsi="Times New Roman" w:cs="Times New Roman"/>
          <w:b/>
        </w:rPr>
      </w:pPr>
      <w:r w:rsidRPr="008B0498">
        <w:rPr>
          <w:rFonts w:ascii="Times New Roman" w:hAnsi="Times New Roman" w:cs="Times New Roman"/>
          <w:b/>
        </w:rPr>
        <w:t>INFORMACJE DOTYCZĄCE INNOWACJI</w:t>
      </w: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568"/>
        <w:gridCol w:w="2125"/>
        <w:gridCol w:w="567"/>
        <w:gridCol w:w="1987"/>
        <w:gridCol w:w="567"/>
        <w:gridCol w:w="1984"/>
        <w:gridCol w:w="600"/>
      </w:tblGrid>
      <w:tr w:rsidR="009B5313" w:rsidRPr="008B0498">
        <w:trPr>
          <w:cantSplit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Rodzaj  innowacji  pedagogicznej</w:t>
            </w:r>
            <w:r w:rsidRPr="008B0498">
              <w:rPr>
                <w:rFonts w:ascii="Times New Roman" w:eastAsia="Calibri" w:hAnsi="Times New Roman" w:cs="Times New Roman"/>
              </w:rPr>
              <w:t>( proszę  wpisać  X  we  właściwą  kratkę )</w:t>
            </w:r>
          </w:p>
        </w:tc>
      </w:tr>
      <w:tr w:rsidR="009B5313" w:rsidRPr="008B0498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programowa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organizacyjna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metodyczna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"mieszana" -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5313" w:rsidRPr="008B0498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dotyczy  obszaru  dydaktycznego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dotyczy  obszaru  wychowawczego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dotyczy  obszaru  opiekuńczego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dotyczy  obszaru  "mieszanego"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5313" w:rsidRPr="008B0498">
        <w:trPr>
          <w:cantSplit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wybrane  zajęcia  edukacyjne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wszystkie  zajęcia  edukacyjne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5313" w:rsidRPr="008B0498">
        <w:trPr>
          <w:cantSplit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jeden  przedmiot  nauczania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więcej  przedmiotów  nauczania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X</w:t>
            </w:r>
          </w:p>
        </w:tc>
      </w:tr>
      <w:tr w:rsidR="009B5313" w:rsidRPr="008B0498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jeden  oddział  lub  grupę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więcej  oddziałów / grup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8B0498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obejmuje  całą  szkołę  lub  placówkę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5313" w:rsidRPr="008B0498" w:rsidRDefault="009B5313">
      <w:pPr>
        <w:jc w:val="center"/>
        <w:rPr>
          <w:rFonts w:ascii="Times New Roman" w:hAnsi="Times New Roman" w:cs="Times New Roman"/>
          <w:b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tbl>
      <w:tblPr>
        <w:tblStyle w:val="Tabela-Siatk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26"/>
        <w:gridCol w:w="5102"/>
      </w:tblGrid>
      <w:tr w:rsidR="009B5313" w:rsidRPr="008B0498">
        <w:tc>
          <w:tcPr>
            <w:tcW w:w="11027" w:type="dxa"/>
            <w:gridSpan w:val="2"/>
          </w:tcPr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OPIS INNOWACJI</w:t>
            </w:r>
          </w:p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5313" w:rsidRPr="008B0498"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Uzasadnienie potrzeby wprowadzenia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>Wirtualna rzeczywistość ma duży potencjał i  przyszłość w obszarze edukacyjnym. To, co dziecko zobaczy w wygenerowanym środowisku trójwymiarowym z możliwością oglądania obiektów, zjawisk, przedmiotów w postaci sferycznych zdjęć czy filmów jest zdecydowanie bardziej poglądowe i często pozwala lepiej zrozumieć zachodzące procesy, niż na dwuwymiarowej kartce w szkolnym podręczniku.</w:t>
            </w:r>
          </w:p>
          <w:p w:rsidR="009B5313" w:rsidRPr="008B0498" w:rsidRDefault="009B531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Cele ogólne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  <w:color w:val="000000"/>
                <w:sz w:val="24"/>
              </w:rPr>
              <w:t>Kształtowanie i rozwijanie kompetencji cyfrowych  w zakresie stosowania technologii informacyjno-komunikacyjnych (TIK) w edukacj</w:t>
            </w:r>
            <w:r w:rsidRPr="008B0498">
              <w:rPr>
                <w:rFonts w:ascii="Times New Roman" w:eastAsia="Calibri" w:hAnsi="Times New Roman" w:cs="Times New Roman"/>
                <w:b/>
                <w:color w:val="000000"/>
              </w:rPr>
              <w:t>i</w:t>
            </w:r>
          </w:p>
          <w:p w:rsidR="009B5313" w:rsidRPr="008B0498" w:rsidRDefault="009B531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rPr>
          <w:trHeight w:val="295"/>
        </w:trPr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Na czym polega nowatorstwo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Zastosowanie </w:t>
            </w: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nauczania immersyjnego - pokaz możliwości edukacyjnego systemu rzeczywistości wirtualnej</w:t>
            </w:r>
          </w:p>
        </w:tc>
      </w:tr>
      <w:tr w:rsidR="009B5313" w:rsidRPr="008B0498">
        <w:trPr>
          <w:trHeight w:val="295"/>
        </w:trPr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Harmonogram działań w ramach innowacji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lastRenderedPageBreak/>
              <w:t>1.  Zainstalowanie oprogramowania  Aparat Cardboard i zaponie z jego obsługą uczniów.</w:t>
            </w:r>
          </w:p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lastRenderedPageBreak/>
              <w:t>2. Rozdzielenie zadań, wyszukiwanie ciekawych miejsc na terenie gminy.</w:t>
            </w:r>
          </w:p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3. Wykonywanie zdjęć i przygotowywanie opisów dwujęzycznych.</w:t>
            </w:r>
          </w:p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4. Załadowanie zdjęć do aplikacji Tour Creator</w:t>
            </w:r>
          </w:p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5. Zmontowanie wirtualnej wycieczki.</w:t>
            </w:r>
          </w:p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</w:rPr>
              <w:t>6. Opracowanie gry dla mieszkańców gminy  z wykorzystaniem  kodów QR.</w:t>
            </w:r>
          </w:p>
        </w:tc>
      </w:tr>
      <w:tr w:rsidR="009B5313" w:rsidRPr="008B0498"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Spodziewane efekty innowacji pedagogicznej.</w:t>
            </w: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Korzyści z wdrożenia innowacji:</w:t>
            </w: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1.Uczniowie:</w:t>
            </w: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2.Rodzice:</w:t>
            </w: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3.Nauczyciele:</w:t>
            </w: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4.Szkoła jako instytucja: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Uczniowie: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aktywizacja, integracja i indywidualizacja nauczania dzięki wykorzystaniu TIK,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wzrost umiejętności korzystania z nowoczesnych narzędzi cyfrowych, </w:t>
            </w:r>
            <w:r w:rsidRPr="008B0498">
              <w:rPr>
                <w:rFonts w:ascii="Times New Roman" w:hAnsi="Times New Roman" w:cs="Times New Roman"/>
                <w:sz w:val="24"/>
                <w:szCs w:val="24"/>
              </w:rPr>
              <w:t>będą mogły kształtować pozytywne nawyki, podejmować decyzje w wirtualnym świecie po to by w realnym czuć się bezpiecznie i pewnie.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Rodzice: p</w:t>
            </w: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oznanie ciekawych miejsc i historii gminy przedstawiony w ciekawy, innowacyjny sposób.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Nauczyciele</w:t>
            </w: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:podniesienie poziomu kompetencji metodycznych i funkcjonalnych umiejętności cyfrowych,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Szkoła jako instytucja: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</w:rPr>
              <w:t>promocja szkoły i gminy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</w:rPr>
              <w:t>placówka wzbogaci się o sprzęt umożliwiający oglądanie świata wirtualnego.</w:t>
            </w:r>
          </w:p>
          <w:p w:rsidR="009B5313" w:rsidRPr="008B0498" w:rsidRDefault="009B531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Opis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ramach innowacji  zorganizowane zostaną zajęcia pozalekcyjne, w których uczestniczyć będą uczniowie klasy VIII mający możliwość rozwijania swoich kluczowych kompetencji w zakresie: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Przetwarzania (wyszukiwania, oceny, przechowywania)informacji;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Komunikacji;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Tworzenia cyfrowej informacji, ze szczególnym uwzględnieniem programowania;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color w:val="2E2E2E"/>
                <w:sz w:val="24"/>
                <w:szCs w:val="24"/>
              </w:rPr>
              <w:t>Wirtualne zwiedzanie wybranych obiektów dziedzictwa kulturowego, krajobrazowego i przyrodniczego z rejonu gmin ma charakter niekomercyjny i służy promocji terenów wiejskich wchodzących w skład ww. gmin</w:t>
            </w:r>
            <w:r w:rsidRPr="008B0498">
              <w:rPr>
                <w:rFonts w:ascii="Times New Roman" w:eastAsia="Calibri" w:hAnsi="Times New Roman" w:cs="Times New Roman"/>
                <w:color w:val="2E2E2E"/>
                <w:sz w:val="21"/>
                <w:szCs w:val="24"/>
              </w:rPr>
              <w:t>.</w:t>
            </w: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Uczniowie stworzą wirtualny spacer po gminie Kodrąb, uwzględniając  historię . Wykonają stosowne opisy w języku polskim, angielskim i niemieckim. . Następnie przygotują grę dla mieszkańców gminy z wykorzystaniem kodów QR.</w:t>
            </w:r>
          </w:p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rPr>
          <w:trHeight w:val="382"/>
        </w:trPr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Sposoby ewaluacji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>Przystąpienie do nowego programu wiąże się z kontrolą oczekiwanych efektów. W związku z tym zostanie przeprowadzona ewaluacja innowacji, której celem będzie sprawdzenie umiejętności kompetencji cyfrowych, stopnia atrakcyjności zajęć, trafności stosowanych form i metod oraz zgodności innowacji z przyjętym założeniami.</w:t>
            </w:r>
          </w:p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>W celu zebrania informacji wykorzystam metody i techniki badawcze: obserwacje, ankiety, karty pracy, doświadczenia praktyczne.</w:t>
            </w:r>
          </w:p>
          <w:p w:rsidR="009B5313" w:rsidRPr="008B0498" w:rsidRDefault="009B531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13" w:rsidRPr="008B0498">
        <w:trPr>
          <w:trHeight w:val="503"/>
        </w:trPr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0498">
              <w:rPr>
                <w:rFonts w:ascii="Times New Roman" w:eastAsia="Times New Roman" w:hAnsi="Times New Roman" w:cs="Times New Roman"/>
                <w:b/>
                <w:lang w:eastAsia="pl-PL"/>
              </w:rPr>
              <w:t>Upowszechnianie rezultatów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>Upowszechnienie wirtualnej wycieczki na stronie  szkoły i UG w Kodrębie.</w:t>
            </w:r>
          </w:p>
        </w:tc>
      </w:tr>
      <w:tr w:rsidR="009B5313" w:rsidRPr="008B0498">
        <w:tc>
          <w:tcPr>
            <w:tcW w:w="5925" w:type="dxa"/>
          </w:tcPr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:rsidR="009B5313" w:rsidRPr="008B0498" w:rsidRDefault="008B0498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Finansowanie innowacji pedagogicznej</w:t>
            </w:r>
          </w:p>
          <w:p w:rsidR="009B5313" w:rsidRPr="008B0498" w:rsidRDefault="009B531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98">
              <w:rPr>
                <w:rFonts w:ascii="Times New Roman" w:eastAsia="Calibri" w:hAnsi="Times New Roman" w:cs="Times New Roman"/>
                <w:sz w:val="24"/>
                <w:szCs w:val="24"/>
              </w:rPr>
              <w:t>Rozpisanie projektu edukacyjnego Edukacja Inspiracja i pozyskanie wsparcia finansowego.</w:t>
            </w:r>
          </w:p>
          <w:p w:rsidR="009B5313" w:rsidRPr="008B0498" w:rsidRDefault="009B531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tbl>
      <w:tblPr>
        <w:tblStyle w:val="Tabela-Siatk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2"/>
        <w:gridCol w:w="5926"/>
      </w:tblGrid>
      <w:tr w:rsidR="009B5313" w:rsidRPr="008B0498">
        <w:tc>
          <w:tcPr>
            <w:tcW w:w="11027" w:type="dxa"/>
            <w:gridSpan w:val="2"/>
          </w:tcPr>
          <w:p w:rsidR="009B5313" w:rsidRPr="008B0498" w:rsidRDefault="008B04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Adnotacje Dyrektora Szkoły</w:t>
            </w:r>
          </w:p>
        </w:tc>
      </w:tr>
      <w:tr w:rsidR="009B5313" w:rsidRPr="008B0498">
        <w:tc>
          <w:tcPr>
            <w:tcW w:w="5102" w:type="dxa"/>
          </w:tcPr>
          <w:p w:rsidR="009B5313" w:rsidRPr="008B0498" w:rsidRDefault="008B0498">
            <w:pPr>
              <w:widowControl w:val="0"/>
              <w:tabs>
                <w:tab w:val="center" w:pos="24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Data wpływu innowacji pedagogicznej</w:t>
            </w:r>
          </w:p>
        </w:tc>
        <w:tc>
          <w:tcPr>
            <w:tcW w:w="5925" w:type="dxa"/>
          </w:tcPr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Opinia Rady Pedagogicznej- data, numer uchwały</w:t>
            </w:r>
          </w:p>
        </w:tc>
        <w:tc>
          <w:tcPr>
            <w:tcW w:w="5925" w:type="dxa"/>
          </w:tcPr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313" w:rsidRPr="008B0498">
        <w:tc>
          <w:tcPr>
            <w:tcW w:w="5102" w:type="dxa"/>
          </w:tcPr>
          <w:p w:rsidR="009B5313" w:rsidRPr="008B0498" w:rsidRDefault="008B049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B0498">
              <w:rPr>
                <w:rFonts w:ascii="Times New Roman" w:eastAsia="Calibri" w:hAnsi="Times New Roman" w:cs="Times New Roman"/>
                <w:b/>
              </w:rPr>
              <w:t>Podpis i data Dyrektora szkoły, zatwierdzający realizację innowacji</w:t>
            </w:r>
          </w:p>
        </w:tc>
        <w:tc>
          <w:tcPr>
            <w:tcW w:w="5925" w:type="dxa"/>
          </w:tcPr>
          <w:p w:rsidR="009B5313" w:rsidRPr="008B0498" w:rsidRDefault="009B53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</w:rPr>
      </w:pPr>
    </w:p>
    <w:p w:rsidR="009B5313" w:rsidRPr="008B0498" w:rsidRDefault="008B0498">
      <w:pPr>
        <w:pStyle w:val="Bezodstpw"/>
        <w:rPr>
          <w:rFonts w:ascii="Times New Roman" w:hAnsi="Times New Roman" w:cs="Times New Roman"/>
        </w:rPr>
      </w:pPr>
      <w:r w:rsidRPr="008B0498">
        <w:rPr>
          <w:rFonts w:ascii="Times New Roman" w:hAnsi="Times New Roman" w:cs="Times New Roman"/>
        </w:rPr>
        <w:t xml:space="preserve">Kodrąb, dnia……………………………        </w:t>
      </w: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</w:rPr>
      </w:pPr>
    </w:p>
    <w:p w:rsidR="009B5313" w:rsidRPr="008B0498" w:rsidRDefault="008B0498">
      <w:pPr>
        <w:pStyle w:val="Bezodstpw"/>
        <w:jc w:val="right"/>
        <w:rPr>
          <w:rFonts w:ascii="Times New Roman" w:hAnsi="Times New Roman" w:cs="Times New Roman"/>
        </w:rPr>
      </w:pPr>
      <w:r w:rsidRPr="008B0498">
        <w:rPr>
          <w:rFonts w:ascii="Times New Roman" w:hAnsi="Times New Roman" w:cs="Times New Roman"/>
        </w:rPr>
        <w:t xml:space="preserve"> ……………….………………… pieczęć i podpis dyrektora szkoły</w:t>
      </w:r>
    </w:p>
    <w:p w:rsidR="009B5313" w:rsidRPr="008B0498" w:rsidRDefault="009B5313">
      <w:pPr>
        <w:jc w:val="right"/>
        <w:rPr>
          <w:rFonts w:ascii="Times New Roman" w:hAnsi="Times New Roman" w:cs="Times New Roman"/>
        </w:rPr>
      </w:pPr>
    </w:p>
    <w:p w:rsidR="009B5313" w:rsidRPr="008B0498" w:rsidRDefault="009B531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B5313" w:rsidRPr="008B0498" w:rsidRDefault="009B53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</w:p>
    <w:p w:rsidR="009B5313" w:rsidRPr="008B0498" w:rsidRDefault="009B5313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B5313" w:rsidRPr="008B0498" w:rsidSect="009B5313">
      <w:headerReference w:type="default" r:id="rId8"/>
      <w:footerReference w:type="default" r:id="rId9"/>
      <w:pgSz w:w="11906" w:h="16838"/>
      <w:pgMar w:top="814" w:right="849" w:bottom="568" w:left="993" w:header="39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05" w:rsidRDefault="00F86805" w:rsidP="009B5313">
      <w:pPr>
        <w:spacing w:after="0" w:line="240" w:lineRule="auto"/>
      </w:pPr>
      <w:r>
        <w:separator/>
      </w:r>
    </w:p>
  </w:endnote>
  <w:endnote w:type="continuationSeparator" w:id="0">
    <w:p w:rsidR="00F86805" w:rsidRDefault="00F86805" w:rsidP="009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13" w:rsidRDefault="008B0498">
    <w:pPr>
      <w:pStyle w:val="Stopka1"/>
      <w:jc w:val="right"/>
      <w:rPr>
        <w:rFonts w:ascii="Monotype Corsiva" w:hAnsi="Monotype Corsiva"/>
        <w:b/>
        <w:color w:val="0070C0"/>
        <w:sz w:val="20"/>
        <w:szCs w:val="20"/>
      </w:rPr>
    </w:pPr>
    <w:r>
      <w:rPr>
        <w:rFonts w:ascii="Monotype Corsiva" w:hAnsi="Monotype Corsiva"/>
        <w:b/>
        <w:color w:val="0070C0"/>
        <w:sz w:val="20"/>
        <w:szCs w:val="20"/>
      </w:rPr>
      <w:t>Publiczna Szkoła Podstawowa w Kodrębie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05" w:rsidRDefault="00F86805" w:rsidP="009B5313">
      <w:pPr>
        <w:spacing w:after="0" w:line="240" w:lineRule="auto"/>
      </w:pPr>
      <w:r>
        <w:separator/>
      </w:r>
    </w:p>
  </w:footnote>
  <w:footnote w:type="continuationSeparator" w:id="0">
    <w:p w:rsidR="00F86805" w:rsidRDefault="00F86805" w:rsidP="009B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499078"/>
      <w:docPartObj>
        <w:docPartGallery w:val="Page Numbers (Top of Page)"/>
        <w:docPartUnique/>
      </w:docPartObj>
    </w:sdtPr>
    <w:sdtEndPr/>
    <w:sdtContent>
      <w:p w:rsidR="009B5313" w:rsidRDefault="009B5313">
        <w:pPr>
          <w:pStyle w:val="Nagwek1"/>
          <w:jc w:val="right"/>
        </w:pPr>
        <w:r>
          <w:fldChar w:fldCharType="begin"/>
        </w:r>
        <w:r w:rsidR="008B0498">
          <w:instrText>PAGE</w:instrText>
        </w:r>
        <w:r>
          <w:fldChar w:fldCharType="separate"/>
        </w:r>
        <w:r w:rsidR="00AA049D">
          <w:rPr>
            <w:noProof/>
          </w:rPr>
          <w:t>2</w:t>
        </w:r>
        <w:r>
          <w:fldChar w:fldCharType="end"/>
        </w:r>
      </w:p>
    </w:sdtContent>
  </w:sdt>
  <w:p w:rsidR="009B5313" w:rsidRDefault="009B5313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401"/>
    <w:multiLevelType w:val="multilevel"/>
    <w:tmpl w:val="7A04472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33222C1"/>
    <w:multiLevelType w:val="multilevel"/>
    <w:tmpl w:val="0712B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3D0A38"/>
    <w:multiLevelType w:val="multilevel"/>
    <w:tmpl w:val="A126C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13"/>
    <w:rsid w:val="00125386"/>
    <w:rsid w:val="008B0498"/>
    <w:rsid w:val="009B5313"/>
    <w:rsid w:val="00AA049D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C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477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224771"/>
  </w:style>
  <w:style w:type="character" w:customStyle="1" w:styleId="Wyrnienie">
    <w:name w:val="Wyróżnienie"/>
    <w:basedOn w:val="Domylnaczcionkaakapitu"/>
    <w:uiPriority w:val="20"/>
    <w:qFormat/>
    <w:rsid w:val="008676DD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9B53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5313"/>
    <w:pPr>
      <w:spacing w:after="140"/>
    </w:pPr>
  </w:style>
  <w:style w:type="paragraph" w:styleId="Lista">
    <w:name w:val="List"/>
    <w:basedOn w:val="Tekstpodstawowy"/>
    <w:rsid w:val="009B5313"/>
    <w:rPr>
      <w:rFonts w:cs="Arial"/>
    </w:rPr>
  </w:style>
  <w:style w:type="paragraph" w:customStyle="1" w:styleId="Legenda1">
    <w:name w:val="Legenda1"/>
    <w:basedOn w:val="Normalny"/>
    <w:qFormat/>
    <w:rsid w:val="009B53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531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5F84"/>
    <w:pPr>
      <w:spacing w:after="160"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  <w:rsid w:val="009B5313"/>
  </w:style>
  <w:style w:type="paragraph" w:customStyle="1" w:styleId="Nagwek1">
    <w:name w:val="Nagłówek1"/>
    <w:basedOn w:val="Normalny"/>
    <w:uiPriority w:val="99"/>
    <w:unhideWhenUsed/>
    <w:rsid w:val="0022477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224771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1A7A0F"/>
  </w:style>
  <w:style w:type="table" w:styleId="Tabela-Siatka">
    <w:name w:val="Table Grid"/>
    <w:basedOn w:val="Standardowy"/>
    <w:uiPriority w:val="39"/>
    <w:rsid w:val="00C6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C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477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224771"/>
  </w:style>
  <w:style w:type="character" w:customStyle="1" w:styleId="Wyrnienie">
    <w:name w:val="Wyróżnienie"/>
    <w:basedOn w:val="Domylnaczcionkaakapitu"/>
    <w:uiPriority w:val="20"/>
    <w:qFormat/>
    <w:rsid w:val="008676DD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9B53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5313"/>
    <w:pPr>
      <w:spacing w:after="140"/>
    </w:pPr>
  </w:style>
  <w:style w:type="paragraph" w:styleId="Lista">
    <w:name w:val="List"/>
    <w:basedOn w:val="Tekstpodstawowy"/>
    <w:rsid w:val="009B5313"/>
    <w:rPr>
      <w:rFonts w:cs="Arial"/>
    </w:rPr>
  </w:style>
  <w:style w:type="paragraph" w:customStyle="1" w:styleId="Legenda1">
    <w:name w:val="Legenda1"/>
    <w:basedOn w:val="Normalny"/>
    <w:qFormat/>
    <w:rsid w:val="009B53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531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5F84"/>
    <w:pPr>
      <w:spacing w:after="160"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  <w:rsid w:val="009B5313"/>
  </w:style>
  <w:style w:type="paragraph" w:customStyle="1" w:styleId="Nagwek1">
    <w:name w:val="Nagłówek1"/>
    <w:basedOn w:val="Normalny"/>
    <w:uiPriority w:val="99"/>
    <w:unhideWhenUsed/>
    <w:rsid w:val="0022477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224771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1A7A0F"/>
  </w:style>
  <w:style w:type="table" w:styleId="Tabela-Siatka">
    <w:name w:val="Table Grid"/>
    <w:basedOn w:val="Standardowy"/>
    <w:uiPriority w:val="39"/>
    <w:rsid w:val="00C6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Witam</cp:lastModifiedBy>
  <cp:revision>2</cp:revision>
  <cp:lastPrinted>2020-09-23T08:14:00Z</cp:lastPrinted>
  <dcterms:created xsi:type="dcterms:W3CDTF">2020-10-11T19:08:00Z</dcterms:created>
  <dcterms:modified xsi:type="dcterms:W3CDTF">2020-10-11T19:08:00Z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